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AF2" w:rsidRDefault="00E44853">
      <w:pPr>
        <w:spacing w:before="276"/>
        <w:ind w:left="3403" w:right="3399"/>
        <w:jc w:val="center"/>
        <w:rPr>
          <w:b/>
          <w:sz w:val="28"/>
        </w:rPr>
      </w:pPr>
      <w:r>
        <w:rPr>
          <w:b/>
          <w:color w:val="0066FF"/>
          <w:sz w:val="28"/>
        </w:rPr>
        <w:t>ΚΡΙΤΗΡΙΑ</w:t>
      </w:r>
      <w:r>
        <w:rPr>
          <w:b/>
          <w:color w:val="0066FF"/>
          <w:spacing w:val="-6"/>
          <w:sz w:val="28"/>
        </w:rPr>
        <w:t xml:space="preserve"> </w:t>
      </w:r>
      <w:r>
        <w:rPr>
          <w:b/>
          <w:color w:val="0066FF"/>
          <w:sz w:val="28"/>
        </w:rPr>
        <w:t>ΕΠΙΛΟΓΗΣ</w:t>
      </w:r>
      <w:r>
        <w:rPr>
          <w:b/>
          <w:color w:val="0066FF"/>
          <w:spacing w:val="-6"/>
          <w:sz w:val="28"/>
        </w:rPr>
        <w:t xml:space="preserve"> </w:t>
      </w:r>
      <w:r>
        <w:rPr>
          <w:b/>
          <w:color w:val="0066FF"/>
          <w:sz w:val="28"/>
        </w:rPr>
        <w:t>ΣΥΜΜΕΤΟΧΗΣ</w:t>
      </w:r>
      <w:r>
        <w:rPr>
          <w:b/>
          <w:color w:val="0066FF"/>
          <w:spacing w:val="-6"/>
          <w:sz w:val="28"/>
        </w:rPr>
        <w:t xml:space="preserve"> </w:t>
      </w:r>
      <w:r>
        <w:rPr>
          <w:b/>
          <w:color w:val="0066FF"/>
          <w:sz w:val="28"/>
        </w:rPr>
        <w:t>ΦΟΙΤΗΤΩΝ</w:t>
      </w:r>
      <w:r>
        <w:rPr>
          <w:b/>
          <w:color w:val="0066FF"/>
          <w:spacing w:val="-10"/>
          <w:sz w:val="28"/>
        </w:rPr>
        <w:t xml:space="preserve"> </w:t>
      </w:r>
      <w:r>
        <w:rPr>
          <w:b/>
          <w:color w:val="0066FF"/>
          <w:sz w:val="28"/>
        </w:rPr>
        <w:t>ΣΤΟ</w:t>
      </w:r>
      <w:r>
        <w:rPr>
          <w:b/>
          <w:color w:val="0066FF"/>
          <w:spacing w:val="-6"/>
          <w:sz w:val="28"/>
        </w:rPr>
        <w:t xml:space="preserve"> </w:t>
      </w:r>
      <w:r>
        <w:rPr>
          <w:b/>
          <w:color w:val="0066FF"/>
          <w:sz w:val="28"/>
        </w:rPr>
        <w:t>ΕΝΤΑΤΙΚΟ ΠΡΟΓΡΑΜΜΑ ΜΕΙΚΤΗΣ ΚΙΝΗΤΙΚΟΤΗΤΑΣ (BIP)</w:t>
      </w:r>
    </w:p>
    <w:p w:rsidR="00F00AF2" w:rsidRPr="00F41BCF" w:rsidRDefault="00E44853">
      <w:pPr>
        <w:pStyle w:val="BodyText"/>
        <w:spacing w:before="241" w:line="230" w:lineRule="auto"/>
        <w:ind w:left="2988" w:right="2986"/>
        <w:jc w:val="center"/>
        <w:rPr>
          <w:lang w:val="en-US"/>
        </w:rPr>
      </w:pPr>
      <w:r w:rsidRPr="00F41BCF">
        <w:rPr>
          <w:color w:val="0066FF"/>
          <w:w w:val="85"/>
          <w:lang w:val="en-US"/>
        </w:rPr>
        <w:t>FOSTERING INTERDISCIPLINARY APPROACHES ON SINOP STUDIES: HISTORICAL,</w:t>
      </w:r>
      <w:r w:rsidRPr="00F41BCF">
        <w:rPr>
          <w:color w:val="0066FF"/>
          <w:lang w:val="en-US"/>
        </w:rPr>
        <w:t xml:space="preserve"> </w:t>
      </w:r>
      <w:r w:rsidRPr="00F41BCF">
        <w:rPr>
          <w:color w:val="0066FF"/>
          <w:w w:val="85"/>
          <w:lang w:val="en-US"/>
        </w:rPr>
        <w:t>ARCHAEOLOGICAL AND CULTURAL HERITAGE</w:t>
      </w:r>
    </w:p>
    <w:p w:rsidR="00F00AF2" w:rsidRPr="00F41BCF" w:rsidRDefault="00F00AF2">
      <w:pPr>
        <w:pStyle w:val="BodyText"/>
        <w:spacing w:before="1"/>
        <w:rPr>
          <w:sz w:val="5"/>
          <w:lang w:val="en-US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5244"/>
        <w:gridCol w:w="4253"/>
        <w:gridCol w:w="1419"/>
        <w:gridCol w:w="3970"/>
      </w:tblGrid>
      <w:tr w:rsidR="00F00AF2">
        <w:trPr>
          <w:trHeight w:val="503"/>
        </w:trPr>
        <w:tc>
          <w:tcPr>
            <w:tcW w:w="5964" w:type="dxa"/>
            <w:gridSpan w:val="2"/>
          </w:tcPr>
          <w:p w:rsidR="00F00AF2" w:rsidRDefault="00E44853">
            <w:pPr>
              <w:pStyle w:val="TableParagraph"/>
              <w:spacing w:before="120"/>
              <w:ind w:left="11"/>
              <w:rPr>
                <w:b/>
              </w:rPr>
            </w:pPr>
            <w:r>
              <w:rPr>
                <w:b/>
                <w:spacing w:val="-2"/>
              </w:rPr>
              <w:t>Κριτήριο</w:t>
            </w:r>
          </w:p>
        </w:tc>
        <w:tc>
          <w:tcPr>
            <w:tcW w:w="5672" w:type="dxa"/>
            <w:gridSpan w:val="2"/>
          </w:tcPr>
          <w:p w:rsidR="00F00AF2" w:rsidRDefault="00E44853">
            <w:pPr>
              <w:pStyle w:val="TableParagraph"/>
              <w:spacing w:before="120"/>
              <w:rPr>
                <w:b/>
              </w:rPr>
            </w:pPr>
            <w:r>
              <w:rPr>
                <w:b/>
                <w:spacing w:val="-2"/>
              </w:rPr>
              <w:t>Μόρια</w:t>
            </w:r>
          </w:p>
        </w:tc>
        <w:tc>
          <w:tcPr>
            <w:tcW w:w="3970" w:type="dxa"/>
          </w:tcPr>
          <w:p w:rsidR="00F00AF2" w:rsidRDefault="00E44853">
            <w:pPr>
              <w:pStyle w:val="TableParagraph"/>
              <w:spacing w:before="120"/>
              <w:ind w:left="7"/>
              <w:rPr>
                <w:b/>
              </w:rPr>
            </w:pPr>
            <w:r>
              <w:rPr>
                <w:b/>
                <w:spacing w:val="-2"/>
              </w:rPr>
              <w:t>Σχόλια</w:t>
            </w:r>
          </w:p>
        </w:tc>
      </w:tr>
      <w:tr w:rsidR="00F00AF2">
        <w:trPr>
          <w:trHeight w:val="265"/>
        </w:trPr>
        <w:tc>
          <w:tcPr>
            <w:tcW w:w="720" w:type="dxa"/>
            <w:vMerge w:val="restart"/>
          </w:tcPr>
          <w:p w:rsidR="00F00AF2" w:rsidRDefault="00E44853">
            <w:pPr>
              <w:pStyle w:val="TableParagraph"/>
              <w:spacing w:before="139"/>
              <w:ind w:left="10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244" w:type="dxa"/>
            <w:vMerge w:val="restart"/>
          </w:tcPr>
          <w:p w:rsidR="00F00AF2" w:rsidRDefault="00E44853">
            <w:pPr>
              <w:pStyle w:val="TableParagraph"/>
              <w:spacing w:before="139"/>
              <w:ind w:left="1650"/>
              <w:jc w:val="left"/>
              <w:rPr>
                <w:b/>
              </w:rPr>
            </w:pPr>
            <w:r>
              <w:rPr>
                <w:b/>
              </w:rPr>
              <w:t>Επίπεδο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σπουδών</w:t>
            </w:r>
          </w:p>
        </w:tc>
        <w:tc>
          <w:tcPr>
            <w:tcW w:w="4253" w:type="dxa"/>
          </w:tcPr>
          <w:p w:rsidR="00F00AF2" w:rsidRDefault="00E44853">
            <w:pPr>
              <w:pStyle w:val="TableParagraph"/>
              <w:spacing w:line="246" w:lineRule="exact"/>
              <w:ind w:left="10"/>
              <w:rPr>
                <w:b/>
              </w:rPr>
            </w:pPr>
            <w:r>
              <w:rPr>
                <w:b/>
                <w:spacing w:val="-2"/>
              </w:rPr>
              <w:t>Προπτυχιακό</w:t>
            </w:r>
          </w:p>
        </w:tc>
        <w:tc>
          <w:tcPr>
            <w:tcW w:w="1419" w:type="dxa"/>
          </w:tcPr>
          <w:p w:rsidR="00F00AF2" w:rsidRDefault="00E44853">
            <w:pPr>
              <w:pStyle w:val="TableParagraph"/>
              <w:spacing w:line="246" w:lineRule="exact"/>
              <w:ind w:right="4"/>
            </w:pPr>
            <w:r>
              <w:rPr>
                <w:spacing w:val="-5"/>
              </w:rPr>
              <w:t>10</w:t>
            </w:r>
          </w:p>
        </w:tc>
        <w:tc>
          <w:tcPr>
            <w:tcW w:w="3970" w:type="dxa"/>
          </w:tcPr>
          <w:p w:rsidR="00F00AF2" w:rsidRDefault="00F00AF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00AF2">
        <w:trPr>
          <w:trHeight w:val="265"/>
        </w:trPr>
        <w:tc>
          <w:tcPr>
            <w:tcW w:w="720" w:type="dxa"/>
            <w:vMerge/>
            <w:tcBorders>
              <w:top w:val="nil"/>
            </w:tcBorders>
          </w:tcPr>
          <w:p w:rsidR="00F00AF2" w:rsidRDefault="00F00AF2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Merge/>
            <w:tcBorders>
              <w:top w:val="nil"/>
            </w:tcBorders>
          </w:tcPr>
          <w:p w:rsidR="00F00AF2" w:rsidRDefault="00F00AF2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F00AF2" w:rsidRDefault="00E44853">
            <w:pPr>
              <w:pStyle w:val="TableParagraph"/>
              <w:spacing w:line="246" w:lineRule="exact"/>
              <w:ind w:left="10" w:right="2"/>
              <w:rPr>
                <w:b/>
              </w:rPr>
            </w:pPr>
            <w:r>
              <w:rPr>
                <w:b/>
                <w:spacing w:val="-2"/>
              </w:rPr>
              <w:t>Μεταπτυχιακό</w:t>
            </w:r>
          </w:p>
        </w:tc>
        <w:tc>
          <w:tcPr>
            <w:tcW w:w="1419" w:type="dxa"/>
          </w:tcPr>
          <w:p w:rsidR="00F00AF2" w:rsidRDefault="00E44853">
            <w:pPr>
              <w:pStyle w:val="TableParagraph"/>
              <w:spacing w:line="246" w:lineRule="exact"/>
              <w:ind w:right="4"/>
            </w:pPr>
            <w:r>
              <w:rPr>
                <w:spacing w:val="-5"/>
              </w:rPr>
              <w:t>15</w:t>
            </w:r>
          </w:p>
        </w:tc>
        <w:tc>
          <w:tcPr>
            <w:tcW w:w="3970" w:type="dxa"/>
          </w:tcPr>
          <w:p w:rsidR="00F00AF2" w:rsidRDefault="00F00AF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00AF2">
        <w:trPr>
          <w:trHeight w:val="614"/>
        </w:trPr>
        <w:tc>
          <w:tcPr>
            <w:tcW w:w="720" w:type="dxa"/>
          </w:tcPr>
          <w:p w:rsidR="00F00AF2" w:rsidRDefault="00E44853">
            <w:pPr>
              <w:pStyle w:val="TableParagraph"/>
              <w:spacing w:before="173"/>
              <w:ind w:left="10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5244" w:type="dxa"/>
          </w:tcPr>
          <w:p w:rsidR="00F00AF2" w:rsidRDefault="00E44853">
            <w:pPr>
              <w:pStyle w:val="TableParagraph"/>
              <w:spacing w:before="41"/>
              <w:ind w:left="1999" w:hanging="1536"/>
              <w:jc w:val="left"/>
              <w:rPr>
                <w:b/>
              </w:rPr>
            </w:pPr>
            <w:r>
              <w:rPr>
                <w:b/>
              </w:rPr>
              <w:t>Αίτηση: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κίνητρα/λόγοι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συμμετοχής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στο </w:t>
            </w:r>
            <w:r>
              <w:rPr>
                <w:b/>
                <w:spacing w:val="-2"/>
              </w:rPr>
              <w:t>πρόγραμμα</w:t>
            </w:r>
          </w:p>
        </w:tc>
        <w:tc>
          <w:tcPr>
            <w:tcW w:w="4253" w:type="dxa"/>
          </w:tcPr>
          <w:p w:rsidR="00F00AF2" w:rsidRDefault="00F00AF2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419" w:type="dxa"/>
          </w:tcPr>
          <w:p w:rsidR="00F00AF2" w:rsidRDefault="00E44853">
            <w:pPr>
              <w:pStyle w:val="TableParagraph"/>
              <w:spacing w:before="173"/>
              <w:ind w:right="1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20</w:t>
            </w:r>
          </w:p>
        </w:tc>
        <w:tc>
          <w:tcPr>
            <w:tcW w:w="3970" w:type="dxa"/>
          </w:tcPr>
          <w:p w:rsidR="00F00AF2" w:rsidRDefault="00E44853">
            <w:pPr>
              <w:pStyle w:val="TableParagraph"/>
              <w:spacing w:before="173"/>
              <w:ind w:left="7"/>
            </w:pPr>
            <w:r>
              <w:t>Στην</w:t>
            </w:r>
            <w:r>
              <w:rPr>
                <w:spacing w:val="-1"/>
              </w:rPr>
              <w:t xml:space="preserve"> </w:t>
            </w:r>
            <w:r>
              <w:t>κρίση</w:t>
            </w:r>
            <w:r>
              <w:rPr>
                <w:spacing w:val="-3"/>
              </w:rPr>
              <w:t xml:space="preserve"> </w:t>
            </w:r>
            <w:r>
              <w:t>του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Συντονιστή</w:t>
            </w:r>
          </w:p>
        </w:tc>
      </w:tr>
      <w:tr w:rsidR="00F00AF2">
        <w:trPr>
          <w:trHeight w:val="614"/>
        </w:trPr>
        <w:tc>
          <w:tcPr>
            <w:tcW w:w="720" w:type="dxa"/>
          </w:tcPr>
          <w:p w:rsidR="00F00AF2" w:rsidRDefault="00E44853">
            <w:pPr>
              <w:pStyle w:val="TableParagraph"/>
              <w:spacing w:before="41"/>
              <w:ind w:left="10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5244" w:type="dxa"/>
          </w:tcPr>
          <w:p w:rsidR="00F00AF2" w:rsidRDefault="00E44853">
            <w:pPr>
              <w:pStyle w:val="TableParagraph"/>
              <w:spacing w:before="173"/>
              <w:ind w:right="1"/>
              <w:rPr>
                <w:b/>
              </w:rPr>
            </w:pPr>
            <w:r>
              <w:rPr>
                <w:b/>
              </w:rPr>
              <w:t>Αναλυτική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βαθμολογία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(ακαδημαϊκή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επίδοση)</w:t>
            </w:r>
          </w:p>
        </w:tc>
        <w:tc>
          <w:tcPr>
            <w:tcW w:w="5672" w:type="dxa"/>
            <w:gridSpan w:val="2"/>
          </w:tcPr>
          <w:p w:rsidR="00F00AF2" w:rsidRDefault="00E44853">
            <w:pPr>
              <w:pStyle w:val="TableParagraph"/>
              <w:spacing w:before="173"/>
              <w:ind w:left="1799"/>
              <w:jc w:val="left"/>
            </w:pPr>
            <w:r>
              <w:t>M.O</w:t>
            </w:r>
            <w:r>
              <w:rPr>
                <w:spacing w:val="-3"/>
              </w:rPr>
              <w:t xml:space="preserve"> </w:t>
            </w:r>
            <w:r>
              <w:t>Βαθμολογίας</w:t>
            </w:r>
            <w:r>
              <w:rPr>
                <w:spacing w:val="-2"/>
              </w:rPr>
              <w:t xml:space="preserve"> </w:t>
            </w:r>
            <w:r>
              <w:t>Χ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3970" w:type="dxa"/>
          </w:tcPr>
          <w:p w:rsidR="00F00AF2" w:rsidRDefault="00E44853">
            <w:pPr>
              <w:pStyle w:val="TableParagraph"/>
              <w:spacing w:before="41"/>
              <w:ind w:left="190" w:firstLine="393"/>
              <w:jc w:val="left"/>
            </w:pPr>
            <w:r>
              <w:t>Για μεταπτυχιακούς φοιτητές λαμβάνεται</w:t>
            </w:r>
            <w:r>
              <w:rPr>
                <w:spacing w:val="-8"/>
              </w:rPr>
              <w:t xml:space="preserve"> </w:t>
            </w:r>
            <w:r>
              <w:t>υπόψη</w:t>
            </w:r>
            <w:r>
              <w:rPr>
                <w:spacing w:val="-10"/>
              </w:rPr>
              <w:t xml:space="preserve"> </w:t>
            </w:r>
            <w:r>
              <w:t>ο</w:t>
            </w:r>
            <w:r>
              <w:rPr>
                <w:spacing w:val="-8"/>
              </w:rPr>
              <w:t xml:space="preserve"> </w:t>
            </w:r>
            <w:r>
              <w:t>βαθμός</w:t>
            </w:r>
            <w:r>
              <w:rPr>
                <w:spacing w:val="-7"/>
              </w:rPr>
              <w:t xml:space="preserve"> </w:t>
            </w:r>
            <w:r>
              <w:t>πτυχίου</w:t>
            </w:r>
          </w:p>
        </w:tc>
      </w:tr>
      <w:tr w:rsidR="00F00AF2">
        <w:trPr>
          <w:trHeight w:val="1182"/>
        </w:trPr>
        <w:tc>
          <w:tcPr>
            <w:tcW w:w="720" w:type="dxa"/>
          </w:tcPr>
          <w:p w:rsidR="00F00AF2" w:rsidRDefault="00F00AF2">
            <w:pPr>
              <w:pStyle w:val="TableParagraph"/>
              <w:spacing w:before="59"/>
              <w:ind w:left="0"/>
              <w:jc w:val="left"/>
              <w:rPr>
                <w:rFonts w:ascii="Verdana"/>
                <w:b/>
                <w:i/>
              </w:rPr>
            </w:pPr>
          </w:p>
          <w:p w:rsidR="00F00AF2" w:rsidRDefault="00E44853">
            <w:pPr>
              <w:pStyle w:val="TableParagraph"/>
              <w:ind w:left="1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5244" w:type="dxa"/>
          </w:tcPr>
          <w:p w:rsidR="00F00AF2" w:rsidRDefault="00F00AF2">
            <w:pPr>
              <w:pStyle w:val="TableParagraph"/>
              <w:spacing w:before="59"/>
              <w:ind w:left="0"/>
              <w:jc w:val="left"/>
              <w:rPr>
                <w:rFonts w:ascii="Verdana"/>
                <w:b/>
                <w:i/>
              </w:rPr>
            </w:pPr>
          </w:p>
          <w:p w:rsidR="00F00AF2" w:rsidRDefault="00E44853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Γλωσσική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επάρκεια</w:t>
            </w:r>
          </w:p>
          <w:p w:rsidR="00F00AF2" w:rsidRDefault="00E44853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(με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βάση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γλώσσα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συνεργασίας)</w:t>
            </w:r>
          </w:p>
        </w:tc>
        <w:tc>
          <w:tcPr>
            <w:tcW w:w="4253" w:type="dxa"/>
          </w:tcPr>
          <w:p w:rsidR="00F00AF2" w:rsidRDefault="00E44853">
            <w:pPr>
              <w:pStyle w:val="TableParagraph"/>
              <w:numPr>
                <w:ilvl w:val="0"/>
                <w:numId w:val="3"/>
              </w:numPr>
              <w:tabs>
                <w:tab w:val="left" w:pos="1324"/>
              </w:tabs>
              <w:spacing w:before="58" w:line="267" w:lineRule="exact"/>
              <w:ind w:left="1324" w:hanging="204"/>
              <w:jc w:val="left"/>
            </w:pPr>
            <w:r>
              <w:t>Β1</w:t>
            </w:r>
            <w:r>
              <w:rPr>
                <w:spacing w:val="-4"/>
              </w:rPr>
              <w:t xml:space="preserve"> </w:t>
            </w:r>
            <w:r>
              <w:t>(μέτρια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γνώση)</w:t>
            </w:r>
          </w:p>
          <w:p w:rsidR="00F00AF2" w:rsidRDefault="00E44853">
            <w:pPr>
              <w:pStyle w:val="TableParagraph"/>
              <w:numPr>
                <w:ilvl w:val="0"/>
                <w:numId w:val="2"/>
              </w:numPr>
              <w:tabs>
                <w:tab w:val="left" w:pos="1070"/>
              </w:tabs>
              <w:spacing w:line="267" w:lineRule="exact"/>
              <w:ind w:left="1070" w:hanging="204"/>
              <w:jc w:val="left"/>
            </w:pPr>
            <w:r>
              <w:t>Β2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Lower</w:t>
            </w:r>
            <w:proofErr w:type="spellEnd"/>
            <w:r>
              <w:t>-καλή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γνώση)</w:t>
            </w:r>
          </w:p>
          <w:p w:rsidR="00F00AF2" w:rsidRDefault="00E44853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before="1" w:line="267" w:lineRule="exact"/>
              <w:ind w:left="202" w:right="575" w:hanging="202"/>
              <w:jc w:val="right"/>
            </w:pPr>
            <w:r>
              <w:t>C1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Advanced</w:t>
            </w:r>
            <w:proofErr w:type="spellEnd"/>
            <w:r>
              <w:t>-πολύ</w:t>
            </w:r>
            <w:r>
              <w:rPr>
                <w:spacing w:val="-5"/>
              </w:rPr>
              <w:t xml:space="preserve"> </w:t>
            </w:r>
            <w:r>
              <w:t>καλή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γνώση)</w:t>
            </w:r>
          </w:p>
          <w:p w:rsidR="00F00AF2" w:rsidRDefault="00E44853">
            <w:pPr>
              <w:pStyle w:val="TableParagraph"/>
              <w:numPr>
                <w:ilvl w:val="1"/>
                <w:numId w:val="1"/>
              </w:numPr>
              <w:tabs>
                <w:tab w:val="left" w:pos="204"/>
              </w:tabs>
              <w:spacing w:line="267" w:lineRule="exact"/>
              <w:ind w:left="204" w:right="535" w:hanging="204"/>
              <w:jc w:val="right"/>
            </w:pPr>
            <w:r>
              <w:t>C2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Proficiency</w:t>
            </w:r>
            <w:proofErr w:type="spellEnd"/>
            <w:r>
              <w:t>-άριστη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γνώση)</w:t>
            </w:r>
          </w:p>
        </w:tc>
        <w:tc>
          <w:tcPr>
            <w:tcW w:w="1419" w:type="dxa"/>
          </w:tcPr>
          <w:p w:rsidR="00F00AF2" w:rsidRDefault="00E44853">
            <w:pPr>
              <w:pStyle w:val="TableParagraph"/>
              <w:spacing w:before="60"/>
              <w:ind w:right="3"/>
            </w:pPr>
            <w:r>
              <w:rPr>
                <w:spacing w:val="-10"/>
              </w:rPr>
              <w:t>5</w:t>
            </w:r>
          </w:p>
          <w:p w:rsidR="00F00AF2" w:rsidRDefault="00E44853">
            <w:pPr>
              <w:pStyle w:val="TableParagraph"/>
              <w:spacing w:before="1" w:line="265" w:lineRule="exact"/>
              <w:ind w:right="4"/>
            </w:pPr>
            <w:r>
              <w:rPr>
                <w:spacing w:val="-5"/>
              </w:rPr>
              <w:t>15</w:t>
            </w:r>
          </w:p>
          <w:p w:rsidR="00F00AF2" w:rsidRDefault="00E44853">
            <w:pPr>
              <w:pStyle w:val="TableParagraph"/>
              <w:spacing w:line="265" w:lineRule="exact"/>
              <w:ind w:right="4"/>
            </w:pPr>
            <w:r>
              <w:rPr>
                <w:spacing w:val="-5"/>
              </w:rPr>
              <w:t>25</w:t>
            </w:r>
          </w:p>
          <w:p w:rsidR="00F00AF2" w:rsidRDefault="00E44853">
            <w:pPr>
              <w:pStyle w:val="TableParagraph"/>
              <w:spacing w:before="1"/>
              <w:ind w:right="4"/>
            </w:pPr>
            <w:r>
              <w:rPr>
                <w:spacing w:val="-5"/>
              </w:rPr>
              <w:t>30</w:t>
            </w:r>
          </w:p>
        </w:tc>
        <w:tc>
          <w:tcPr>
            <w:tcW w:w="3970" w:type="dxa"/>
          </w:tcPr>
          <w:p w:rsidR="00F00AF2" w:rsidRDefault="00F00AF2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F00AF2">
        <w:trPr>
          <w:trHeight w:val="266"/>
        </w:trPr>
        <w:tc>
          <w:tcPr>
            <w:tcW w:w="720" w:type="dxa"/>
          </w:tcPr>
          <w:p w:rsidR="00F00AF2" w:rsidRDefault="00E44853">
            <w:pPr>
              <w:pStyle w:val="TableParagraph"/>
              <w:spacing w:line="246" w:lineRule="exact"/>
              <w:ind w:left="10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5244" w:type="dxa"/>
          </w:tcPr>
          <w:p w:rsidR="00F00AF2" w:rsidRDefault="00E44853">
            <w:pPr>
              <w:pStyle w:val="TableParagraph"/>
              <w:spacing w:line="246" w:lineRule="exact"/>
              <w:ind w:right="3"/>
              <w:rPr>
                <w:b/>
              </w:rPr>
            </w:pPr>
            <w:r>
              <w:rPr>
                <w:b/>
                <w:spacing w:val="-2"/>
              </w:rPr>
              <w:t>Συνέντευξη</w:t>
            </w:r>
          </w:p>
        </w:tc>
        <w:tc>
          <w:tcPr>
            <w:tcW w:w="4253" w:type="dxa"/>
          </w:tcPr>
          <w:p w:rsidR="00F00AF2" w:rsidRDefault="00F00AF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F00AF2" w:rsidRDefault="00E44853">
            <w:pPr>
              <w:pStyle w:val="TableParagraph"/>
              <w:spacing w:line="246" w:lineRule="exact"/>
              <w:ind w:right="1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20</w:t>
            </w:r>
          </w:p>
        </w:tc>
        <w:tc>
          <w:tcPr>
            <w:tcW w:w="3970" w:type="dxa"/>
          </w:tcPr>
          <w:p w:rsidR="00F00AF2" w:rsidRDefault="00E44853">
            <w:pPr>
              <w:pStyle w:val="TableParagraph"/>
              <w:spacing w:line="246" w:lineRule="exact"/>
              <w:ind w:left="7"/>
            </w:pPr>
            <w:r>
              <w:t>Στην</w:t>
            </w:r>
            <w:r>
              <w:rPr>
                <w:spacing w:val="-1"/>
              </w:rPr>
              <w:t xml:space="preserve"> </w:t>
            </w:r>
            <w:r>
              <w:t>κρίση</w:t>
            </w:r>
            <w:r>
              <w:rPr>
                <w:spacing w:val="-3"/>
              </w:rPr>
              <w:t xml:space="preserve"> </w:t>
            </w:r>
            <w:r>
              <w:t>του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Συντονιστή</w:t>
            </w:r>
          </w:p>
        </w:tc>
      </w:tr>
      <w:tr w:rsidR="00F00AF2">
        <w:trPr>
          <w:trHeight w:val="265"/>
        </w:trPr>
        <w:tc>
          <w:tcPr>
            <w:tcW w:w="720" w:type="dxa"/>
          </w:tcPr>
          <w:p w:rsidR="00F00AF2" w:rsidRDefault="00E44853">
            <w:pPr>
              <w:pStyle w:val="TableParagraph"/>
              <w:spacing w:line="246" w:lineRule="exact"/>
              <w:ind w:left="10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5244" w:type="dxa"/>
          </w:tcPr>
          <w:p w:rsidR="00F00AF2" w:rsidRDefault="00E44853">
            <w:pPr>
              <w:pStyle w:val="TableParagraph"/>
              <w:spacing w:line="246" w:lineRule="exact"/>
              <w:ind w:right="1"/>
              <w:rPr>
                <w:b/>
              </w:rPr>
            </w:pPr>
            <w:r>
              <w:rPr>
                <w:b/>
              </w:rPr>
              <w:t>Κινητικότητα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προς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τη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χώρα</w:t>
            </w:r>
            <w:r>
              <w:rPr>
                <w:b/>
                <w:spacing w:val="-2"/>
              </w:rPr>
              <w:t xml:space="preserve"> προέλευσης</w:t>
            </w:r>
          </w:p>
        </w:tc>
        <w:tc>
          <w:tcPr>
            <w:tcW w:w="4253" w:type="dxa"/>
          </w:tcPr>
          <w:p w:rsidR="00F00AF2" w:rsidRDefault="00F00AF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F00AF2" w:rsidRDefault="00E44853">
            <w:pPr>
              <w:pStyle w:val="TableParagraph"/>
              <w:spacing w:line="246" w:lineRule="exact"/>
            </w:pPr>
            <w:r>
              <w:t>-</w:t>
            </w:r>
            <w:r>
              <w:rPr>
                <w:spacing w:val="-5"/>
              </w:rPr>
              <w:t>20</w:t>
            </w:r>
          </w:p>
        </w:tc>
        <w:tc>
          <w:tcPr>
            <w:tcW w:w="3970" w:type="dxa"/>
          </w:tcPr>
          <w:p w:rsidR="00F00AF2" w:rsidRDefault="00F00AF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:rsidR="00E44853" w:rsidRDefault="00E44853">
      <w:bookmarkStart w:id="0" w:name="_GoBack"/>
      <w:bookmarkEnd w:id="0"/>
    </w:p>
    <w:sectPr w:rsidR="00E44853">
      <w:headerReference w:type="default" r:id="rId7"/>
      <w:type w:val="continuous"/>
      <w:pgSz w:w="16840" w:h="11910" w:orient="landscape"/>
      <w:pgMar w:top="1580" w:right="566" w:bottom="280" w:left="566" w:header="19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853" w:rsidRDefault="00E44853">
      <w:r>
        <w:separator/>
      </w:r>
    </w:p>
  </w:endnote>
  <w:endnote w:type="continuationSeparator" w:id="0">
    <w:p w:rsidR="00E44853" w:rsidRDefault="00E4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853" w:rsidRDefault="00E44853">
      <w:r>
        <w:separator/>
      </w:r>
    </w:p>
  </w:footnote>
  <w:footnote w:type="continuationSeparator" w:id="0">
    <w:p w:rsidR="00E44853" w:rsidRDefault="00E44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AF2" w:rsidRDefault="00E44853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  <w:lang w:val="en-US"/>
      </w:rPr>
      <w:drawing>
        <wp:anchor distT="0" distB="0" distL="0" distR="0" simplePos="0" relativeHeight="487504896" behindDoc="1" locked="0" layoutInCell="1" allowOverlap="1">
          <wp:simplePos x="0" y="0"/>
          <wp:positionH relativeFrom="page">
            <wp:posOffset>9072860</wp:posOffset>
          </wp:positionH>
          <wp:positionV relativeFrom="page">
            <wp:posOffset>121920</wp:posOffset>
          </wp:positionV>
          <wp:extent cx="852586" cy="7010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2586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i w:val="0"/>
        <w:noProof/>
        <w:sz w:val="20"/>
        <w:lang w:val="en-US"/>
      </w:rPr>
      <w:drawing>
        <wp:anchor distT="0" distB="0" distL="0" distR="0" simplePos="0" relativeHeight="487505408" behindDoc="1" locked="0" layoutInCell="1" allowOverlap="1">
          <wp:simplePos x="0" y="0"/>
          <wp:positionH relativeFrom="page">
            <wp:posOffset>1158239</wp:posOffset>
          </wp:positionH>
          <wp:positionV relativeFrom="page">
            <wp:posOffset>374904</wp:posOffset>
          </wp:positionV>
          <wp:extent cx="1956815" cy="44500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56815" cy="445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i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487505920" behindDoc="1" locked="0" layoutInCell="1" allowOverlap="1">
              <wp:simplePos x="0" y="0"/>
              <wp:positionH relativeFrom="page">
                <wp:posOffset>679704</wp:posOffset>
              </wp:positionH>
              <wp:positionV relativeFrom="page">
                <wp:posOffset>987551</wp:posOffset>
              </wp:positionV>
              <wp:extent cx="9461500" cy="1841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6150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61500" h="18415">
                            <a:moveTo>
                              <a:pt x="9460992" y="0"/>
                            </a:moveTo>
                            <a:lnTo>
                              <a:pt x="7488923" y="0"/>
                            </a:ln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7488923" y="18288"/>
                            </a:lnTo>
                            <a:lnTo>
                              <a:pt x="9460992" y="18288"/>
                            </a:lnTo>
                            <a:lnTo>
                              <a:pt x="946099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358559" id="Graphic 3" o:spid="_x0000_s1026" style="position:absolute;margin-left:53.5pt;margin-top:77.75pt;width:745pt;height:1.4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615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J/0RwIAAD0FAAAOAAAAZHJzL2Uyb0RvYy54bWysVE1v2zAMvQ/YfxB0X2ynaecYcYqhRYsB&#10;RVegGXZWZDk2JouapMTuvx8lW6m3HfaB+WBT5hPFx0dqcz10kpyEsS2okmaLlBKhOFStOpT08+7u&#10;XU6JdUxVTIISJX0Rll5v377Z9LoQS2hAVsIQDKJs0euSNs7pIkksb0TH7AK0UOiswXTM4dIcksqw&#10;HqN3Mlmm6VXSg6m0AS6sxb+3o5NuQ/y6Ftx9qmsrHJElxdxceJvw3vt3st2w4mCYblo+pcH+IYuO&#10;tQoPPYe6ZY6Ro2l/CdW13ICF2i04dAnUdctF4IBssvQnNs8N0yJwweJYfS6T/X9h+ePpyZC2KukF&#10;JYp1KNH9VI0LX5xe2wIxz/rJeHpWPwD/atGR/ODxCzthhtp0HovkyBAq/XKutBgc4fhzvbrKLlMU&#10;hKMvy1fZpT8sYUXczI/W3QsIgdjpwbpRqCparIkWH1Q0DcrthZZBaEcJCm0oQaH3o9CaOb/PZ+dN&#10;0s8yaWIi3tvBSewg4Jwngfmm6/WSkkgFU33FSDXHvl/l+XqJ5ZxhIyJ+dYiK/P8Qk+XLPJ9KFGPE&#10;7xhrfurv0XM+f4cOI4Ps4+lcghWjdr6kQcRzmRE3F9KCbKu7VkpfWGsO+xtpyIn50QzPRHAGC102&#10;NpZvsT1UL9iuPXZoSe23IzOCEvlR4UD44Y6GicY+GsbJGwhXQNDUWLcbvjCjiUazpA778hHiuLEi&#10;dhzm7wEj1u9U8OHooG59O4bcxoymBc5o4D/dJ/4SmK8D6vXW234HAAD//wMAUEsDBBQABgAIAAAA&#10;IQDRM7fL3gAAAAwBAAAPAAAAZHJzL2Rvd25yZXYueG1sTE/LTsMwELwj8Q/WInGjDhGGEuJUCMQF&#10;qRIUBOK2jd0karyOYufRv2dzgtvMzmh2Jt/MrhWj7UPjScP1KgFhqfSmoUrD58fL1RpEiEgGW09W&#10;w8kG2BTnZzlmxk/0bsddrASHUMhQQx1jl0kZyto6DCvfWWLt4HuHkWlfSdPjxOGulWmS3EqHDfGH&#10;Gjv7VNvyuBuchvGUbr/a6TsefXg74JCq5+3rj9aXF/PjA4ho5/hnhqU+V4eCO+39QCaIlnlyx1si&#10;A6UUiMWh7pfTfkHrG5BFLv+PKH4BAAD//wMAUEsBAi0AFAAGAAgAAAAhALaDOJL+AAAA4QEAABMA&#10;AAAAAAAAAAAAAAAAAAAAAFtDb250ZW50X1R5cGVzXS54bWxQSwECLQAUAAYACAAAACEAOP0h/9YA&#10;AACUAQAACwAAAAAAAAAAAAAAAAAvAQAAX3JlbHMvLnJlbHNQSwECLQAUAAYACAAAACEAS+Sf9EcC&#10;AAA9BQAADgAAAAAAAAAAAAAAAAAuAgAAZHJzL2Uyb0RvYy54bWxQSwECLQAUAAYACAAAACEA0TO3&#10;y94AAAAMAQAADwAAAAAAAAAAAAAAAAChBAAAZHJzL2Rvd25yZXYueG1sUEsFBgAAAAAEAAQA8wAA&#10;AKwFAAAAAA==&#10;" path="m9460992,l7488923,,,,,18288r7488923,l9460992,18288r,-18288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487506432" behindDoc="1" locked="0" layoutInCell="1" allowOverlap="1">
              <wp:simplePos x="0" y="0"/>
              <wp:positionH relativeFrom="page">
                <wp:posOffset>3811015</wp:posOffset>
              </wp:positionH>
              <wp:positionV relativeFrom="page">
                <wp:posOffset>414024</wp:posOffset>
              </wp:positionV>
              <wp:extent cx="4288155" cy="3638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88155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0AF2" w:rsidRDefault="00E44853">
                          <w:pPr>
                            <w:spacing w:line="264" w:lineRule="exact"/>
                            <w:ind w:left="96"/>
                            <w:jc w:val="center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Δημοκρίτειο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Πανεπιστήμιο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4"/>
                            </w:rPr>
                            <w:t xml:space="preserve"> Θράκης</w:t>
                          </w:r>
                        </w:p>
                        <w:p w:rsidR="00F00AF2" w:rsidRPr="00F41BCF" w:rsidRDefault="00E44853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Τμήμα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F41BCF">
                            <w:rPr>
                              <w:rFonts w:ascii="Calibri" w:hAnsi="Calibri"/>
                              <w:b/>
                              <w:sz w:val="24"/>
                            </w:rPr>
                            <w:t>Ιστορίας και Εθνολογίας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00.1pt;margin-top:32.6pt;width:337.65pt;height:28.6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fzpwEAAD8DAAAOAAAAZHJzL2Uyb0RvYy54bWysUsGO0zAQvSPxD5bvNG23u6qipitgBUJa&#10;AdIuH+A4dhMRe8yM26R/z9hJuyu4IS722H5+M+/N7O5H14uTQerAV3K1WEphvIam84dK/nj+9G4r&#10;BUXlG9WDN5U8G5L3+7dvdkMozRpa6BuDgkk8lUOoZBtjKIuCdGucogUE4/nRAjoV+YiHokE1MLvr&#10;i/VyeVcMgE1A0IaIbx+mR7nP/NYaHb9ZSyaKvpJcW8wr5rVOa7HfqfKAKrSdnstQ/1CFU53npFeq&#10;BxWVOGL3F5XrNAKBjQsNrgBrO22yBlazWv6h5qlVwWQtbA6Fq030/2j119N3FF1TyY0UXjlu0bMZ&#10;Yw2j2CRzhkAlY54Co+L4AUZuchZK4RH0T2JI8QozfSBGJzNGiy7tLFPwR/b/fPWckwjNl5v1dru6&#10;vZVC89vN3c2W40T68jsgxc8GnEhBJZF7mitQp0eKE/QCmYuZ8qey4liPs4oamjOLGLjXlaRfR4VG&#10;iv6LZzPTYFwCvAT1JcDYf4Q8PkmLh/fHCLbLmVOKiXfOzF3Ktc8Tlcbg9TmjXuZ+/xsAAP//AwBQ&#10;SwMEFAAGAAgAAAAhADij41rfAAAACwEAAA8AAABkcnMvZG93bnJldi54bWxMj0FLAzEQhe+C/yGM&#10;4M0mBtLKutkileJBPLQqeEw36WbpJlmSdJv+e2dPepo3zOPN9+p1cQOZTEx98BIeFwyI8W3Qve8k&#10;fH1uH56ApKy8VkPwRsLVJFg3tze1qnS4+J2Z9rkjGOJTpSTYnMeK0tRa41RahNF4vB1DdCrjGjuq&#10;o7pguBsoZ2xJneo9frBqNBtr2tP+7CR8b8bte/mx6mMS+u2Vr3bX2BYp7+/KyzOQbEr+M8OMj+jQ&#10;INMhnL1OZJCwZIyjFYXAORv4Sgggh1lxAbSp6f8OzS8AAAD//wMAUEsBAi0AFAAGAAgAAAAhALaD&#10;OJL+AAAA4QEAABMAAAAAAAAAAAAAAAAAAAAAAFtDb250ZW50X1R5cGVzXS54bWxQSwECLQAUAAYA&#10;CAAAACEAOP0h/9YAAACUAQAACwAAAAAAAAAAAAAAAAAvAQAAX3JlbHMvLnJlbHNQSwECLQAUAAYA&#10;CAAAACEAjyhX86cBAAA/AwAADgAAAAAAAAAAAAAAAAAuAgAAZHJzL2Uyb0RvYy54bWxQSwECLQAU&#10;AAYACAAAACEAOKPjWt8AAAALAQAADwAAAAAAAAAAAAAAAAABBAAAZHJzL2Rvd25yZXYueG1sUEsF&#10;BgAAAAAEAAQA8wAAAA0FAAAAAA==&#10;" filled="f" stroked="f">
              <v:path arrowok="t"/>
              <v:textbox inset="0,0,0,0">
                <w:txbxContent>
                  <w:p w:rsidR="00F00AF2" w:rsidRDefault="00E44853">
                    <w:pPr>
                      <w:spacing w:line="264" w:lineRule="exact"/>
                      <w:ind w:left="96"/>
                      <w:jc w:val="center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Δημοκρίτειο</w:t>
                    </w:r>
                    <w:r>
                      <w:rPr>
                        <w:rFonts w:ascii="Calibri" w:hAns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Πανεπιστήμιο</w:t>
                    </w:r>
                    <w:r>
                      <w:rPr>
                        <w:rFonts w:ascii="Calibri" w:hAnsi="Calibri"/>
                        <w:b/>
                        <w:spacing w:val="-2"/>
                        <w:sz w:val="24"/>
                      </w:rPr>
                      <w:t xml:space="preserve"> Θράκης</w:t>
                    </w:r>
                  </w:p>
                  <w:p w:rsidR="00F00AF2" w:rsidRPr="00F41BCF" w:rsidRDefault="00E44853">
                    <w:pPr>
                      <w:jc w:val="center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Τμήμα</w:t>
                    </w:r>
                    <w:r>
                      <w:rPr>
                        <w:rFonts w:ascii="Calibri" w:hAnsi="Calibri"/>
                        <w:b/>
                        <w:spacing w:val="-3"/>
                        <w:sz w:val="24"/>
                      </w:rPr>
                      <w:t xml:space="preserve"> </w:t>
                    </w:r>
                    <w:r w:rsidR="00F41BCF">
                      <w:rPr>
                        <w:rFonts w:ascii="Calibri" w:hAnsi="Calibri"/>
                        <w:b/>
                        <w:sz w:val="24"/>
                      </w:rPr>
                      <w:t>Ιστορίας και Εθνολογίας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0910"/>
    <w:multiLevelType w:val="hybridMultilevel"/>
    <w:tmpl w:val="CEBC832E"/>
    <w:lvl w:ilvl="0" w:tplc="2092D55E">
      <w:numFmt w:val="bullet"/>
      <w:lvlText w:val="■"/>
      <w:lvlJc w:val="left"/>
      <w:pPr>
        <w:ind w:left="1071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29B422DC">
      <w:numFmt w:val="bullet"/>
      <w:lvlText w:val="•"/>
      <w:lvlJc w:val="left"/>
      <w:pPr>
        <w:ind w:left="1396" w:hanging="206"/>
      </w:pPr>
      <w:rPr>
        <w:rFonts w:hint="default"/>
        <w:lang w:val="el-GR" w:eastAsia="en-US" w:bidi="ar-SA"/>
      </w:rPr>
    </w:lvl>
    <w:lvl w:ilvl="2" w:tplc="D9460962">
      <w:numFmt w:val="bullet"/>
      <w:lvlText w:val="•"/>
      <w:lvlJc w:val="left"/>
      <w:pPr>
        <w:ind w:left="1712" w:hanging="206"/>
      </w:pPr>
      <w:rPr>
        <w:rFonts w:hint="default"/>
        <w:lang w:val="el-GR" w:eastAsia="en-US" w:bidi="ar-SA"/>
      </w:rPr>
    </w:lvl>
    <w:lvl w:ilvl="3" w:tplc="767E3496">
      <w:numFmt w:val="bullet"/>
      <w:lvlText w:val="•"/>
      <w:lvlJc w:val="left"/>
      <w:pPr>
        <w:ind w:left="2028" w:hanging="206"/>
      </w:pPr>
      <w:rPr>
        <w:rFonts w:hint="default"/>
        <w:lang w:val="el-GR" w:eastAsia="en-US" w:bidi="ar-SA"/>
      </w:rPr>
    </w:lvl>
    <w:lvl w:ilvl="4" w:tplc="C07006AE">
      <w:numFmt w:val="bullet"/>
      <w:lvlText w:val="•"/>
      <w:lvlJc w:val="left"/>
      <w:pPr>
        <w:ind w:left="2345" w:hanging="206"/>
      </w:pPr>
      <w:rPr>
        <w:rFonts w:hint="default"/>
        <w:lang w:val="el-GR" w:eastAsia="en-US" w:bidi="ar-SA"/>
      </w:rPr>
    </w:lvl>
    <w:lvl w:ilvl="5" w:tplc="ADC4DA00">
      <w:numFmt w:val="bullet"/>
      <w:lvlText w:val="•"/>
      <w:lvlJc w:val="left"/>
      <w:pPr>
        <w:ind w:left="2661" w:hanging="206"/>
      </w:pPr>
      <w:rPr>
        <w:rFonts w:hint="default"/>
        <w:lang w:val="el-GR" w:eastAsia="en-US" w:bidi="ar-SA"/>
      </w:rPr>
    </w:lvl>
    <w:lvl w:ilvl="6" w:tplc="EE909626">
      <w:numFmt w:val="bullet"/>
      <w:lvlText w:val="•"/>
      <w:lvlJc w:val="left"/>
      <w:pPr>
        <w:ind w:left="2977" w:hanging="206"/>
      </w:pPr>
      <w:rPr>
        <w:rFonts w:hint="default"/>
        <w:lang w:val="el-GR" w:eastAsia="en-US" w:bidi="ar-SA"/>
      </w:rPr>
    </w:lvl>
    <w:lvl w:ilvl="7" w:tplc="B8AEA212">
      <w:numFmt w:val="bullet"/>
      <w:lvlText w:val="•"/>
      <w:lvlJc w:val="left"/>
      <w:pPr>
        <w:ind w:left="3294" w:hanging="206"/>
      </w:pPr>
      <w:rPr>
        <w:rFonts w:hint="default"/>
        <w:lang w:val="el-GR" w:eastAsia="en-US" w:bidi="ar-SA"/>
      </w:rPr>
    </w:lvl>
    <w:lvl w:ilvl="8" w:tplc="2610867C">
      <w:numFmt w:val="bullet"/>
      <w:lvlText w:val="•"/>
      <w:lvlJc w:val="left"/>
      <w:pPr>
        <w:ind w:left="3610" w:hanging="206"/>
      </w:pPr>
      <w:rPr>
        <w:rFonts w:hint="default"/>
        <w:lang w:val="el-GR" w:eastAsia="en-US" w:bidi="ar-SA"/>
      </w:rPr>
    </w:lvl>
  </w:abstractNum>
  <w:abstractNum w:abstractNumId="1" w15:restartNumberingAfterBreak="0">
    <w:nsid w:val="200D4EDF"/>
    <w:multiLevelType w:val="hybridMultilevel"/>
    <w:tmpl w:val="2E7EDE80"/>
    <w:lvl w:ilvl="0" w:tplc="7898C300">
      <w:numFmt w:val="bullet"/>
      <w:lvlText w:val="■"/>
      <w:lvlJc w:val="left"/>
      <w:pPr>
        <w:ind w:left="449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4A48FC7C">
      <w:numFmt w:val="bullet"/>
      <w:lvlText w:val="■"/>
      <w:lvlJc w:val="left"/>
      <w:pPr>
        <w:ind w:left="752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C0E6AC60">
      <w:numFmt w:val="bullet"/>
      <w:lvlText w:val="•"/>
      <w:lvlJc w:val="left"/>
      <w:pPr>
        <w:ind w:left="1147" w:hanging="206"/>
      </w:pPr>
      <w:rPr>
        <w:rFonts w:hint="default"/>
        <w:lang w:val="el-GR" w:eastAsia="en-US" w:bidi="ar-SA"/>
      </w:rPr>
    </w:lvl>
    <w:lvl w:ilvl="3" w:tplc="88605F10">
      <w:numFmt w:val="bullet"/>
      <w:lvlText w:val="•"/>
      <w:lvlJc w:val="left"/>
      <w:pPr>
        <w:ind w:left="1534" w:hanging="206"/>
      </w:pPr>
      <w:rPr>
        <w:rFonts w:hint="default"/>
        <w:lang w:val="el-GR" w:eastAsia="en-US" w:bidi="ar-SA"/>
      </w:rPr>
    </w:lvl>
    <w:lvl w:ilvl="4" w:tplc="675E0970">
      <w:numFmt w:val="bullet"/>
      <w:lvlText w:val="•"/>
      <w:lvlJc w:val="left"/>
      <w:pPr>
        <w:ind w:left="1921" w:hanging="206"/>
      </w:pPr>
      <w:rPr>
        <w:rFonts w:hint="default"/>
        <w:lang w:val="el-GR" w:eastAsia="en-US" w:bidi="ar-SA"/>
      </w:rPr>
    </w:lvl>
    <w:lvl w:ilvl="5" w:tplc="7DF80920">
      <w:numFmt w:val="bullet"/>
      <w:lvlText w:val="•"/>
      <w:lvlJc w:val="left"/>
      <w:pPr>
        <w:ind w:left="2308" w:hanging="206"/>
      </w:pPr>
      <w:rPr>
        <w:rFonts w:hint="default"/>
        <w:lang w:val="el-GR" w:eastAsia="en-US" w:bidi="ar-SA"/>
      </w:rPr>
    </w:lvl>
    <w:lvl w:ilvl="6" w:tplc="5EB4A27E">
      <w:numFmt w:val="bullet"/>
      <w:lvlText w:val="•"/>
      <w:lvlJc w:val="left"/>
      <w:pPr>
        <w:ind w:left="2695" w:hanging="206"/>
      </w:pPr>
      <w:rPr>
        <w:rFonts w:hint="default"/>
        <w:lang w:val="el-GR" w:eastAsia="en-US" w:bidi="ar-SA"/>
      </w:rPr>
    </w:lvl>
    <w:lvl w:ilvl="7" w:tplc="4C189E7C">
      <w:numFmt w:val="bullet"/>
      <w:lvlText w:val="•"/>
      <w:lvlJc w:val="left"/>
      <w:pPr>
        <w:ind w:left="3082" w:hanging="206"/>
      </w:pPr>
      <w:rPr>
        <w:rFonts w:hint="default"/>
        <w:lang w:val="el-GR" w:eastAsia="en-US" w:bidi="ar-SA"/>
      </w:rPr>
    </w:lvl>
    <w:lvl w:ilvl="8" w:tplc="6D1E74E0">
      <w:numFmt w:val="bullet"/>
      <w:lvlText w:val="•"/>
      <w:lvlJc w:val="left"/>
      <w:pPr>
        <w:ind w:left="3469" w:hanging="206"/>
      </w:pPr>
      <w:rPr>
        <w:rFonts w:hint="default"/>
        <w:lang w:val="el-GR" w:eastAsia="en-US" w:bidi="ar-SA"/>
      </w:rPr>
    </w:lvl>
  </w:abstractNum>
  <w:abstractNum w:abstractNumId="2" w15:restartNumberingAfterBreak="0">
    <w:nsid w:val="6ABE4D87"/>
    <w:multiLevelType w:val="hybridMultilevel"/>
    <w:tmpl w:val="1758D6C4"/>
    <w:lvl w:ilvl="0" w:tplc="AAB685C2">
      <w:numFmt w:val="bullet"/>
      <w:lvlText w:val="■"/>
      <w:lvlJc w:val="left"/>
      <w:pPr>
        <w:ind w:left="132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EB84E978">
      <w:numFmt w:val="bullet"/>
      <w:lvlText w:val="•"/>
      <w:lvlJc w:val="left"/>
      <w:pPr>
        <w:ind w:left="1612" w:hanging="206"/>
      </w:pPr>
      <w:rPr>
        <w:rFonts w:hint="default"/>
        <w:lang w:val="el-GR" w:eastAsia="en-US" w:bidi="ar-SA"/>
      </w:rPr>
    </w:lvl>
    <w:lvl w:ilvl="2" w:tplc="63DEB4C2">
      <w:numFmt w:val="bullet"/>
      <w:lvlText w:val="•"/>
      <w:lvlJc w:val="left"/>
      <w:pPr>
        <w:ind w:left="1904" w:hanging="206"/>
      </w:pPr>
      <w:rPr>
        <w:rFonts w:hint="default"/>
        <w:lang w:val="el-GR" w:eastAsia="en-US" w:bidi="ar-SA"/>
      </w:rPr>
    </w:lvl>
    <w:lvl w:ilvl="3" w:tplc="28E2D242">
      <w:numFmt w:val="bullet"/>
      <w:lvlText w:val="•"/>
      <w:lvlJc w:val="left"/>
      <w:pPr>
        <w:ind w:left="2196" w:hanging="206"/>
      </w:pPr>
      <w:rPr>
        <w:rFonts w:hint="default"/>
        <w:lang w:val="el-GR" w:eastAsia="en-US" w:bidi="ar-SA"/>
      </w:rPr>
    </w:lvl>
    <w:lvl w:ilvl="4" w:tplc="D41A8D56">
      <w:numFmt w:val="bullet"/>
      <w:lvlText w:val="•"/>
      <w:lvlJc w:val="left"/>
      <w:pPr>
        <w:ind w:left="2489" w:hanging="206"/>
      </w:pPr>
      <w:rPr>
        <w:rFonts w:hint="default"/>
        <w:lang w:val="el-GR" w:eastAsia="en-US" w:bidi="ar-SA"/>
      </w:rPr>
    </w:lvl>
    <w:lvl w:ilvl="5" w:tplc="B0067354">
      <w:numFmt w:val="bullet"/>
      <w:lvlText w:val="•"/>
      <w:lvlJc w:val="left"/>
      <w:pPr>
        <w:ind w:left="2781" w:hanging="206"/>
      </w:pPr>
      <w:rPr>
        <w:rFonts w:hint="default"/>
        <w:lang w:val="el-GR" w:eastAsia="en-US" w:bidi="ar-SA"/>
      </w:rPr>
    </w:lvl>
    <w:lvl w:ilvl="6" w:tplc="CDE8E092">
      <w:numFmt w:val="bullet"/>
      <w:lvlText w:val="•"/>
      <w:lvlJc w:val="left"/>
      <w:pPr>
        <w:ind w:left="3073" w:hanging="206"/>
      </w:pPr>
      <w:rPr>
        <w:rFonts w:hint="default"/>
        <w:lang w:val="el-GR" w:eastAsia="en-US" w:bidi="ar-SA"/>
      </w:rPr>
    </w:lvl>
    <w:lvl w:ilvl="7" w:tplc="CDDE38E4">
      <w:numFmt w:val="bullet"/>
      <w:lvlText w:val="•"/>
      <w:lvlJc w:val="left"/>
      <w:pPr>
        <w:ind w:left="3366" w:hanging="206"/>
      </w:pPr>
      <w:rPr>
        <w:rFonts w:hint="default"/>
        <w:lang w:val="el-GR" w:eastAsia="en-US" w:bidi="ar-SA"/>
      </w:rPr>
    </w:lvl>
    <w:lvl w:ilvl="8" w:tplc="11CC4628">
      <w:numFmt w:val="bullet"/>
      <w:lvlText w:val="•"/>
      <w:lvlJc w:val="left"/>
      <w:pPr>
        <w:ind w:left="3658" w:hanging="206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00AF2"/>
    <w:rsid w:val="00E44853"/>
    <w:rsid w:val="00F00AF2"/>
    <w:rsid w:val="00F4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E21D5"/>
  <w15:docId w15:val="{06C38E66-9F8C-410C-8BED-986FC977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Verdana" w:eastAsia="Verdana" w:hAnsi="Verdana" w:cs="Verdana"/>
      <w:b/>
      <w:bCs/>
      <w:i/>
      <w:iCs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F41B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BCF"/>
    <w:rPr>
      <w:rFonts w:ascii="Tahoma" w:eastAsia="Tahoma" w:hAnsi="Tahoma" w:cs="Tahoma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F41B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BCF"/>
    <w:rPr>
      <w:rFonts w:ascii="Tahoma" w:eastAsia="Tahoma" w:hAnsi="Tahoma" w:cs="Tahoma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>HP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ıÁ¹Ä®Á¹± µÀ¹»¿³®Â BIP.docx</dc:title>
  <cp:lastModifiedBy>Eleni Fassa</cp:lastModifiedBy>
  <cp:revision>2</cp:revision>
  <dcterms:created xsi:type="dcterms:W3CDTF">2025-04-03T05:50:00Z</dcterms:created>
  <dcterms:modified xsi:type="dcterms:W3CDTF">2025-04-03T05:51:00Z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LastSaved">
    <vt:filetime>2025-04-03T00:00:00Z</vt:filetime>
  </property>
  <property fmtid="{D5CDD505-2E9C-101B-9397-08002B2CF9AE}" pid="4" name="Producer">
    <vt:lpwstr>Microsoft: Print To PDF</vt:lpwstr>
  </property>
</Properties>
</file>